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042B" w14:textId="2B936CBB" w:rsidR="00ED44AE" w:rsidRDefault="00ED44AE" w:rsidP="00ED44AE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7A1644">
        <w:rPr>
          <w:rFonts w:cs="Calibri"/>
          <w:bCs/>
          <w:color w:val="0070C0"/>
          <w:sz w:val="21"/>
          <w:szCs w:val="21"/>
        </w:rPr>
        <w:t>Pirkimo sąlygų 2 priedas</w:t>
      </w:r>
      <w:r>
        <w:rPr>
          <w:rFonts w:cs="Calibri"/>
          <w:bCs/>
          <w:color w:val="0070C0"/>
          <w:sz w:val="21"/>
          <w:szCs w:val="21"/>
        </w:rPr>
        <w:t xml:space="preserve"> 1 dalis </w:t>
      </w:r>
      <w:r w:rsidRPr="007A1644">
        <w:rPr>
          <w:rFonts w:cs="Calibri"/>
          <w:bCs/>
          <w:color w:val="0070C0"/>
          <w:sz w:val="21"/>
          <w:szCs w:val="21"/>
        </w:rPr>
        <w:t>„Techninė specifikacija</w:t>
      </w:r>
      <w:r>
        <w:rPr>
          <w:rFonts w:cs="Calibri"/>
          <w:bCs/>
          <w:color w:val="0070C0"/>
          <w:sz w:val="21"/>
          <w:szCs w:val="21"/>
        </w:rPr>
        <w:t>“</w:t>
      </w:r>
    </w:p>
    <w:p w14:paraId="14856A41" w14:textId="77777777" w:rsidR="00ED44AE" w:rsidRDefault="00ED44AE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0445D2" w14:textId="77777777" w:rsidR="00ED44AE" w:rsidRDefault="00ED44AE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2F48CD99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3566">
        <w:rPr>
          <w:rFonts w:ascii="Times New Roman" w:eastAsia="Times New Roman" w:hAnsi="Times New Roman"/>
          <w:b/>
          <w:sz w:val="24"/>
          <w:szCs w:val="24"/>
        </w:rPr>
        <w:t>TECHNINĖ SPECIFIKACIJA Nr. _____</w:t>
      </w:r>
    </w:p>
    <w:p w14:paraId="21879CB4" w14:textId="77777777" w:rsidR="00BA4CC7" w:rsidRPr="00243566" w:rsidRDefault="00BA4CC7" w:rsidP="00BA4CC7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43566" w:rsidRPr="00243566" w14:paraId="7C910C6A" w14:textId="77777777" w:rsidTr="00A21073">
        <w:trPr>
          <w:trHeight w:val="677"/>
        </w:trPr>
        <w:tc>
          <w:tcPr>
            <w:tcW w:w="709" w:type="dxa"/>
          </w:tcPr>
          <w:p w14:paraId="6A93606F" w14:textId="77777777" w:rsidR="00243566" w:rsidRPr="00243566" w:rsidRDefault="00243566" w:rsidP="0024356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2E76142" w14:textId="57D5A91F" w:rsidR="00243566" w:rsidRPr="00243566" w:rsidRDefault="00243566" w:rsidP="0024356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718B0022" w14:textId="5DC27566" w:rsidR="00243566" w:rsidRPr="00243566" w:rsidRDefault="00FA7F6B" w:rsidP="00D77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D</w:t>
            </w:r>
            <w:r w:rsidR="007B1121" w:rsidRPr="007B1121">
              <w:rPr>
                <w:rFonts w:ascii="Times New Roman" w:eastAsia="Times New Roman" w:hAnsi="Times New Roman"/>
                <w:bCs/>
                <w:sz w:val="24"/>
                <w:szCs w:val="24"/>
              </w:rPr>
              <w:t>efibriliatori</w:t>
            </w:r>
            <w:r w:rsidR="007B1121">
              <w:rPr>
                <w:rFonts w:ascii="Times New Roman" w:eastAsia="Times New Roman" w:hAnsi="Times New Roman"/>
                <w:bCs/>
                <w:sz w:val="24"/>
                <w:szCs w:val="24"/>
              </w:rPr>
              <w:t>us</w:t>
            </w:r>
          </w:p>
        </w:tc>
      </w:tr>
      <w:tr w:rsidR="00BA4CC7" w:rsidRPr="00243566" w14:paraId="1C34ECF2" w14:textId="77777777" w:rsidTr="00632BDF">
        <w:trPr>
          <w:trHeight w:val="12995"/>
        </w:trPr>
        <w:tc>
          <w:tcPr>
            <w:tcW w:w="709" w:type="dxa"/>
          </w:tcPr>
          <w:p w14:paraId="63962648" w14:textId="77777777" w:rsidR="00BA4CC7" w:rsidRPr="00243566" w:rsidRDefault="00BA4CC7" w:rsidP="00CE006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2478807" w14:textId="77777777" w:rsidR="00BA4CC7" w:rsidRPr="00243566" w:rsidRDefault="00BA4CC7" w:rsidP="00CE006D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54EE7B0A" w14:textId="3DD4414C" w:rsidR="00084830" w:rsidRPr="00084830" w:rsidRDefault="00084830" w:rsidP="0008483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Pusiau automatinis defibriliatorius (AED)</w:t>
            </w:r>
          </w:p>
          <w:p w14:paraId="5BF3144F" w14:textId="77777777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3A3E39B" w14:textId="3BF840A1" w:rsidR="00084830" w:rsidRPr="00084830" w:rsidRDefault="00084830" w:rsidP="00E14D4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1. ĮRENGINIO CHARAKTERISTIKOS</w:t>
            </w:r>
          </w:p>
          <w:p w14:paraId="350BD4C9" w14:textId="22EDFB3F" w:rsidR="00084830" w:rsidRPr="00084830" w:rsidRDefault="00084830" w:rsidP="001A5A2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Defibriliatoriaus tipas: Pusiau automatinis</w:t>
            </w:r>
          </w:p>
          <w:p w14:paraId="671CC477" w14:textId="29C0F2D1" w:rsidR="00084830" w:rsidRPr="00084830" w:rsidRDefault="00084830" w:rsidP="00F6091B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Paskirtis: Naudojimui viešose erdvėse; tinka suaugusiems ir vaikams</w:t>
            </w:r>
          </w:p>
          <w:p w14:paraId="54882172" w14:textId="5FCE910B" w:rsidR="00084830" w:rsidRPr="00084830" w:rsidRDefault="00084830" w:rsidP="000A04D5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Veikimo principas:</w:t>
            </w:r>
            <w:r w:rsidR="007225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Automatinis įsijungimas atidarius dangtį</w:t>
            </w:r>
            <w:r w:rsidR="00E472A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 kitaip</w:t>
            </w:r>
            <w:r w:rsidR="007225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Balso ir vizualinės instrukcijos viso proceso metu (lietuvių kalba)</w:t>
            </w:r>
          </w:p>
          <w:p w14:paraId="65366534" w14:textId="188CBDBB" w:rsidR="00084830" w:rsidRPr="00084830" w:rsidRDefault="00084830" w:rsidP="000A04D5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Atlieka EKG analizę per &lt;10 sekundžių</w:t>
            </w:r>
          </w:p>
          <w:p w14:paraId="02AD5A67" w14:textId="5F3C0730" w:rsidR="00084830" w:rsidRPr="00084830" w:rsidRDefault="00084830" w:rsidP="000A04D5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Nustato, ar būtinas elektros šokas</w:t>
            </w:r>
          </w:p>
          <w:p w14:paraId="5ED891A8" w14:textId="45B314F6" w:rsidR="00084830" w:rsidRPr="00084830" w:rsidRDefault="00084830" w:rsidP="000A04D5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Nurodo, kada atlikti širdies masažą</w:t>
            </w:r>
          </w:p>
          <w:p w14:paraId="3558B2BF" w14:textId="77777777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Šokas atliekamas tik paspaudus mygtuką „Shock“, jei prietaisas tai nurodo</w:t>
            </w:r>
          </w:p>
          <w:p w14:paraId="4A4EA236" w14:textId="0ED9221A" w:rsidR="00084830" w:rsidRPr="00084830" w:rsidRDefault="00084830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Elektrodai: Universalūs – tinkami tiek suaugusiems, tiek vaikams</w:t>
            </w:r>
          </w:p>
          <w:p w14:paraId="68C5DE39" w14:textId="77777777" w:rsidR="00E14D48" w:rsidRDefault="00E14D48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5B1DC3D" w14:textId="3C10BA3F" w:rsidR="00084830" w:rsidRPr="00084830" w:rsidRDefault="0051761E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="00084830"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. TECHNINIAI PARAMETRAI</w:t>
            </w:r>
          </w:p>
          <w:p w14:paraId="648A543E" w14:textId="029EECD3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Defibriliacijos energija 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J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(suaugusiems)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200, 300, 360</w:t>
            </w:r>
            <w:r w:rsidR="00CB078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9CECA4F" w14:textId="25F00D15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Defibriliacijos energija 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J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(vaikams)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50, 70, 100</w:t>
            </w:r>
            <w:r w:rsidR="00CB078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7D33EEDE" w14:textId="6659D2B0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Defibriliacijos impulsas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Dvifazis, bangos tipas B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T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e</w:t>
            </w:r>
            <w:r w:rsidR="00CB078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4C5FC75D" w14:textId="06A9C6F1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Įkrovos laikas iki 200 J</w:t>
            </w:r>
            <w:r w:rsidR="00744AA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62899">
              <w:rPr>
                <w:rFonts w:ascii="Times New Roman" w:eastAsia="Times New Roman" w:hAnsi="Times New Roman"/>
                <w:bCs/>
                <w:sz w:val="24"/>
                <w:szCs w:val="24"/>
              </w:rPr>
              <w:t>≤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8 sekundžių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1170196C" w14:textId="278CA2A7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Įkrovos palaikymo laikas</w:t>
            </w:r>
            <w:r w:rsidR="002D2D4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30 sekundžių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148C0786" w14:textId="51CF0C2C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Atmintis</w:t>
            </w:r>
            <w:r w:rsidR="00C14B6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12E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ne mažiau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500 įvykių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B095780" w14:textId="54F72C9B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LCD ekranas</w:t>
            </w:r>
            <w:r w:rsidR="00C14B6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papildomai informacijai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106EAFB5" w14:textId="555A41E6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USB jungtis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Duomenų perkėlimui į kompiuterį</w:t>
            </w:r>
            <w:r w:rsidR="00CB078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01575CF1" w14:textId="7892EB35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Maitinimo šaltinis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Li/MnO₂ baterija (</w:t>
            </w:r>
            <w:r w:rsidR="00D12E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ne mažiau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5 metų budėjimo)</w:t>
            </w:r>
          </w:p>
          <w:p w14:paraId="0F954725" w14:textId="4BF17801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Automatinis testavimas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 w:rsidR="00466C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Yra (savaiminis)</w:t>
            </w:r>
          </w:p>
          <w:p w14:paraId="6CD715C1" w14:textId="52863D89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Elektrodų galiojimas</w:t>
            </w:r>
            <w:r w:rsidR="00466C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="00D12EB4">
              <w:rPr>
                <w:rFonts w:ascii="Times New Roman" w:eastAsia="Times New Roman" w:hAnsi="Times New Roman"/>
                <w:bCs/>
                <w:sz w:val="24"/>
                <w:szCs w:val="24"/>
              </w:rPr>
              <w:t>ne mažiau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5 metų (nuo pagaminimo datos)</w:t>
            </w:r>
          </w:p>
          <w:p w14:paraId="126A851D" w14:textId="2FA3A627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Atsparumas</w:t>
            </w:r>
            <w:r w:rsidR="00B16CF5">
              <w:rPr>
                <w:rFonts w:ascii="Times New Roman" w:eastAsia="Times New Roman" w:hAnsi="Times New Roman"/>
                <w:bCs/>
                <w:sz w:val="24"/>
                <w:szCs w:val="24"/>
              </w:rPr>
              <w:t>: d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ulkėms ir vandeniui (IP55), smūgiams, kritimui (iki 1,5 m)</w:t>
            </w:r>
          </w:p>
          <w:p w14:paraId="7DF0C036" w14:textId="191EC8D1" w:rsidR="00061066" w:rsidRDefault="00084830" w:rsidP="00E14D4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Garantij</w:t>
            </w:r>
            <w:r w:rsidR="00061066">
              <w:rPr>
                <w:rFonts w:ascii="Times New Roman" w:eastAsia="Times New Roman" w:hAnsi="Times New Roman"/>
                <w:bCs/>
                <w:sz w:val="24"/>
                <w:szCs w:val="24"/>
              </w:rPr>
              <w:t>a: ne mažiau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10 metų</w:t>
            </w:r>
          </w:p>
          <w:p w14:paraId="1B6A72BB" w14:textId="77777777" w:rsidR="00E14D48" w:rsidRDefault="00E14D48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0F495B3" w14:textId="09EB1AA9" w:rsidR="00084830" w:rsidRPr="00084830" w:rsidRDefault="00061066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084830"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. KOMPLEKTACIJA</w:t>
            </w:r>
          </w:p>
          <w:p w14:paraId="61AF5DB2" w14:textId="5CD5F7E7" w:rsidR="00084830" w:rsidRPr="00084830" w:rsidRDefault="00084830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Pusiau automatinis defibriliatorius</w:t>
            </w:r>
            <w:r w:rsidR="0006106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Elektrodai suaugusiems </w:t>
            </w:r>
            <w:r w:rsidR="0006106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ir vaikams,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Li/MnO₂ baterija (įdėta)</w:t>
            </w:r>
            <w:r w:rsidR="002C51D4">
              <w:rPr>
                <w:rFonts w:ascii="Times New Roman" w:eastAsia="Times New Roman" w:hAnsi="Times New Roman"/>
                <w:bCs/>
                <w:sz w:val="24"/>
                <w:szCs w:val="24"/>
              </w:rPr>
              <w:t>, t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ransportavimo krepšys</w:t>
            </w:r>
            <w:r w:rsidR="002C51D4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E7D2BEE" w14:textId="77777777" w:rsidR="00E14D48" w:rsidRDefault="00E14D48" w:rsidP="002C51D4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8EBBDA8" w14:textId="5063E7DF" w:rsidR="00084830" w:rsidRPr="00084830" w:rsidRDefault="002C51D4" w:rsidP="002C51D4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084830"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F84AAE">
              <w:rPr>
                <w:rFonts w:ascii="Times New Roman" w:eastAsia="Times New Roman" w:hAnsi="Times New Roman"/>
                <w:bCs/>
                <w:sz w:val="24"/>
                <w:szCs w:val="24"/>
              </w:rPr>
              <w:t>MOKYMAI</w:t>
            </w:r>
          </w:p>
          <w:p w14:paraId="5D3A2F49" w14:textId="412EEEF0" w:rsidR="00232CEE" w:rsidRPr="00090CB3" w:rsidRDefault="00F84AAE" w:rsidP="00B21528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Ne vėliau nei per 30 d. nuo defibriliatorių pristatymo atlikti naudojimosi įranga mokymus perkančiosios organizacijos personalui perkančiosios organizacijos padalini</w:t>
            </w:r>
            <w:r w:rsidR="00681383">
              <w:rPr>
                <w:rFonts w:ascii="Times New Roman" w:eastAsia="Times New Roman" w:hAnsi="Times New Roman"/>
                <w:bCs/>
                <w:sz w:val="24"/>
                <w:szCs w:val="24"/>
              </w:rPr>
              <w:t>uose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esanči</w:t>
            </w:r>
            <w:r w:rsidR="00681383">
              <w:rPr>
                <w:rFonts w:ascii="Times New Roman" w:eastAsia="Times New Roman" w:hAnsi="Times New Roman"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ose Lietuvos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espublikos apskričių centruose – ne mažiau nei 1-ni mokymai viename padalinyje</w:t>
            </w:r>
            <w:r w:rsidR="0068138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 w:rsidR="00681383">
              <w:rPr>
                <w:rFonts w:ascii="Times New Roman" w:eastAsia="Times New Roman" w:hAnsi="Times New Roman"/>
                <w:bCs/>
                <w:sz w:val="24"/>
                <w:szCs w:val="24"/>
              </w:rPr>
              <w:t>maksimalus padalinių skaičius - 10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</w:tbl>
    <w:p w14:paraId="327F865C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BA4CC7" w:rsidRPr="00243566" w:rsidSect="00ED44AE">
      <w:pgSz w:w="11906" w:h="16838"/>
      <w:pgMar w:top="709" w:right="567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42950"/>
    <w:rsid w:val="00050CAC"/>
    <w:rsid w:val="00061066"/>
    <w:rsid w:val="00084830"/>
    <w:rsid w:val="00090CB3"/>
    <w:rsid w:val="000A04D5"/>
    <w:rsid w:val="000A74C2"/>
    <w:rsid w:val="000C4FEA"/>
    <w:rsid w:val="000F6C07"/>
    <w:rsid w:val="00105AEF"/>
    <w:rsid w:val="00133096"/>
    <w:rsid w:val="0016481C"/>
    <w:rsid w:val="001847D0"/>
    <w:rsid w:val="001A5A20"/>
    <w:rsid w:val="00232747"/>
    <w:rsid w:val="00232CEE"/>
    <w:rsid w:val="00243509"/>
    <w:rsid w:val="00243566"/>
    <w:rsid w:val="00252286"/>
    <w:rsid w:val="0028776F"/>
    <w:rsid w:val="002A1FF5"/>
    <w:rsid w:val="002B6D69"/>
    <w:rsid w:val="002B756C"/>
    <w:rsid w:val="002C51D4"/>
    <w:rsid w:val="002D13A3"/>
    <w:rsid w:val="002D2D43"/>
    <w:rsid w:val="002E0477"/>
    <w:rsid w:val="003348BE"/>
    <w:rsid w:val="00367793"/>
    <w:rsid w:val="00372A35"/>
    <w:rsid w:val="00375C63"/>
    <w:rsid w:val="003F77EF"/>
    <w:rsid w:val="004024EF"/>
    <w:rsid w:val="00403ED4"/>
    <w:rsid w:val="00466CAC"/>
    <w:rsid w:val="00497600"/>
    <w:rsid w:val="004E733E"/>
    <w:rsid w:val="00500BED"/>
    <w:rsid w:val="00504D1D"/>
    <w:rsid w:val="00510A39"/>
    <w:rsid w:val="00515F5D"/>
    <w:rsid w:val="0051761E"/>
    <w:rsid w:val="00522188"/>
    <w:rsid w:val="0053350F"/>
    <w:rsid w:val="005551B2"/>
    <w:rsid w:val="00591FFE"/>
    <w:rsid w:val="005C17E1"/>
    <w:rsid w:val="006039DB"/>
    <w:rsid w:val="00632BDF"/>
    <w:rsid w:val="00681383"/>
    <w:rsid w:val="006A7B5A"/>
    <w:rsid w:val="006C29F1"/>
    <w:rsid w:val="006F39A1"/>
    <w:rsid w:val="0071216E"/>
    <w:rsid w:val="0072257A"/>
    <w:rsid w:val="00734878"/>
    <w:rsid w:val="00744AAF"/>
    <w:rsid w:val="00755B67"/>
    <w:rsid w:val="0075652A"/>
    <w:rsid w:val="007744D5"/>
    <w:rsid w:val="00781A12"/>
    <w:rsid w:val="00782B18"/>
    <w:rsid w:val="007B1121"/>
    <w:rsid w:val="007B7468"/>
    <w:rsid w:val="007D48BF"/>
    <w:rsid w:val="00803831"/>
    <w:rsid w:val="00814078"/>
    <w:rsid w:val="00823108"/>
    <w:rsid w:val="0086154B"/>
    <w:rsid w:val="00862A01"/>
    <w:rsid w:val="008C1F44"/>
    <w:rsid w:val="00923DD6"/>
    <w:rsid w:val="00926350"/>
    <w:rsid w:val="00933A15"/>
    <w:rsid w:val="00941072"/>
    <w:rsid w:val="009A6A64"/>
    <w:rsid w:val="009A7C81"/>
    <w:rsid w:val="009B0662"/>
    <w:rsid w:val="009B3413"/>
    <w:rsid w:val="009D6F4A"/>
    <w:rsid w:val="00A042EA"/>
    <w:rsid w:val="00A06830"/>
    <w:rsid w:val="00A172C2"/>
    <w:rsid w:val="00A17377"/>
    <w:rsid w:val="00A20458"/>
    <w:rsid w:val="00A21073"/>
    <w:rsid w:val="00A44250"/>
    <w:rsid w:val="00A63781"/>
    <w:rsid w:val="00A7394D"/>
    <w:rsid w:val="00AB5173"/>
    <w:rsid w:val="00AD40B0"/>
    <w:rsid w:val="00B048DE"/>
    <w:rsid w:val="00B10B45"/>
    <w:rsid w:val="00B16CF5"/>
    <w:rsid w:val="00B21528"/>
    <w:rsid w:val="00B26B5C"/>
    <w:rsid w:val="00B41013"/>
    <w:rsid w:val="00B445E8"/>
    <w:rsid w:val="00B71FDC"/>
    <w:rsid w:val="00BA4CC7"/>
    <w:rsid w:val="00BC3E05"/>
    <w:rsid w:val="00BE1455"/>
    <w:rsid w:val="00C14B67"/>
    <w:rsid w:val="00C174BB"/>
    <w:rsid w:val="00C22E0E"/>
    <w:rsid w:val="00C40587"/>
    <w:rsid w:val="00C80BF7"/>
    <w:rsid w:val="00C84849"/>
    <w:rsid w:val="00CB0783"/>
    <w:rsid w:val="00CC131C"/>
    <w:rsid w:val="00CD0D9C"/>
    <w:rsid w:val="00CF134D"/>
    <w:rsid w:val="00D12EB4"/>
    <w:rsid w:val="00D62899"/>
    <w:rsid w:val="00D67573"/>
    <w:rsid w:val="00D73BBD"/>
    <w:rsid w:val="00D77D7F"/>
    <w:rsid w:val="00D839B8"/>
    <w:rsid w:val="00DC09E8"/>
    <w:rsid w:val="00DD38E4"/>
    <w:rsid w:val="00DD6035"/>
    <w:rsid w:val="00E061F8"/>
    <w:rsid w:val="00E14D48"/>
    <w:rsid w:val="00E472AA"/>
    <w:rsid w:val="00E5672D"/>
    <w:rsid w:val="00E64A2D"/>
    <w:rsid w:val="00E679C1"/>
    <w:rsid w:val="00E75C0F"/>
    <w:rsid w:val="00E93F73"/>
    <w:rsid w:val="00EB08E0"/>
    <w:rsid w:val="00EB32ED"/>
    <w:rsid w:val="00ED44AE"/>
    <w:rsid w:val="00F6091B"/>
    <w:rsid w:val="00F84AAE"/>
    <w:rsid w:val="00FA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1193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7</cp:revision>
  <dcterms:created xsi:type="dcterms:W3CDTF">2025-11-13T11:22:00Z</dcterms:created>
  <dcterms:modified xsi:type="dcterms:W3CDTF">2025-11-13T11:25:00Z</dcterms:modified>
</cp:coreProperties>
</file>